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Голубка и Ворона</w:t>
      </w:r>
      <w:bookmarkEnd w:id="2"/>
    </w:p>
    <w:p>
      <w:pPr/>
      <w:r>
        <w:rPr/>
        <w:t xml:space="preserve">
</w:t>
      </w:r>
    </w:p>
    <w:p>
      <w:pPr/>
      <w:r>
        <w:rPr/>
        <w:t xml:space="preserve">
Голубка, откормленная в голубятне, хвасталась, как много у нее птенцов. Ворона, услыхав ее слова, сказала: "Перестань, любезная, этим хвастаться: чем больше будет у тебя птенцов, тем горше будешь ты оплакивать свое рабство".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