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Лисица и Барс</w:t>
      </w:r>
      <w:bookmarkEnd w:id="2"/>
    </w:p>
    <w:p>
      <w:pPr/>
      <w:r>
        <w:rPr/>
        <w:t xml:space="preserve">
</w:t>
      </w:r>
    </w:p>
    <w:p>
      <w:pPr/>
      <w:r>
        <w:rPr/>
        <w:t xml:space="preserve">
Лисица и барс спорили, кто красивей. Барс на все лады хвастался своей испещренной шкурой; но лиса ему на это сказала: "Насколько же я тебя красивее, раз у меня не тело испещренное, а душа изощренная!"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