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Коза</w:t>
      </w:r>
      <w:bookmarkEnd w:id="2"/>
    </w:p>
    <w:p>
      <w:pPr/>
      <w:r>
        <w:rPr/>
        <w:t xml:space="preserve">
</w:t>
      </w:r>
    </w:p>
    <w:p>
      <w:pPr/>
      <w:r>
        <w:rPr/>
        <w:t xml:space="preserve">
Волк увидел козу, которая паслась над обрывом; добраться до нее он не мог и стал ее упрашивать спуститься вниз: там, вверху, можно и упасть ненароком, а тут у него и луг, и травы для нее самые прекрасные.
</w:t>
      </w:r>
    </w:p>
    <w:p>
      <w:pPr/>
      <w:r>
        <w:rPr/>
        <w:t xml:space="preserve">
Но ответила ему коза: "Нет, не в том дело, что пастись у тебя хорошо, а в том, что есть тебе нечего".
</w:t>
      </w:r>
    </w:p>
    <w:p>
      <w:pPr/>
      <w:r>
        <w:rPr/>
        <w:t xml:space="preserve">
Так, когда дурные люди замышляют дурное против разумных, то все их хитросплетения оказываются ни к чему.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