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Зевс и Люди</w:t>
      </w:r>
      <w:bookmarkEnd w:id="2"/>
    </w:p>
    <w:p>
      <w:pPr/>
      <w:r>
        <w:rPr/>
        <w:t xml:space="preserve">
</w:t>
      </w:r>
    </w:p>
    <w:p>
      <w:pPr/>
      <w:r>
        <w:rPr/>
        <w:t xml:space="preserve">
Зевс сотворил людей и приказал Гермесу влить в них разум. Гермес сделал себе мерку и в каждого вливал поровну. Но получилось, что людей малого роста эта мерка наполнила до краев, и они стали разумными, а людям рослым питья на все тело не хватило, а хватило разве что до колен, и они оказались глупее.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