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Картина</w:t>
      </w:r>
      <w:bookmarkEnd w:id="2"/>
    </w:p>
    <w:p>
      <w:pPr/>
      <w:r>
        <w:rPr/>
        <w:t xml:space="preserve">
</w:t>
      </w:r>
    </w:p>
    <w:p>
      <w:pPr/>
      <w:r>
        <w:rPr/>
        <w:t xml:space="preserve">Захотела свинья ландшафт писать. Подошла к забору, в грязи обвалялась, потерлась потом грязным боком о забор – картина готова. Свинья отошла, прищурилась и хрюкнула. 
</w:t>
      </w:r>
    </w:p>
    <w:p>
      <w:pPr/>
      <w:r>
        <w:rPr/>
        <w:t xml:space="preserve">Тут скворец подскочил, попрыгал, попикал и говорит:
</w:t>
      </w:r>
    </w:p>
    <w:p>
      <w:pPr/>
      <w:r>
        <w:rPr/>
        <w:t xml:space="preserve">– Плохо, скучно!
</w:t>
      </w:r>
    </w:p>
    <w:p>
      <w:pPr/>
      <w:r>
        <w:rPr/>
        <w:t xml:space="preserve">– Как? – сказала свинья и насупилась – прогнала скворца.
</w:t>
      </w:r>
    </w:p>
    <w:p>
      <w:pPr/>
      <w:r>
        <w:rPr/>
        <w:t xml:space="preserve">Пришли индюшки, шейками покивали и сказали:
</w:t>
      </w:r>
    </w:p>
    <w:p>
      <w:pPr/>
      <w:r>
        <w:rPr/>
        <w:t xml:space="preserve">– Так мило, так мило!
</w:t>
      </w:r>
    </w:p>
    <w:p>
      <w:pPr/>
      <w:r>
        <w:rPr/>
        <w:t xml:space="preserve">А индюк шаркнул крыльями, надулся даже, покраснел и гаркнул:
</w:t>
      </w:r>
    </w:p>
    <w:p>
      <w:pPr/>
      <w:r>
        <w:rPr/>
        <w:t xml:space="preserve">– Какое великое произведение!
</w:t>
      </w:r>
    </w:p>
    <w:p>
      <w:pPr/>
      <w:r>
        <w:rPr/>
        <w:t xml:space="preserve">Прибежал тощий пес, обнюхал картину и сказал:
</w:t>
      </w:r>
    </w:p>
    <w:p>
      <w:pPr/>
      <w:r>
        <w:rPr/>
        <w:t xml:space="preserve">– Недурно, с чувством, продолжайте, – и поднял заднюю ногу.
</w:t>
      </w:r>
    </w:p>
    <w:p>
      <w:pPr/>
      <w:r>
        <w:rPr/>
        <w:t xml:space="preserve">Но свинья даже и глядеть на него не захотела. Лежала свинья на боку, слушала похвалы и похрюкивала.
</w:t>
      </w:r>
    </w:p>
    <w:p>
      <w:pPr/>
      <w:r>
        <w:rPr/>
        <w:t xml:space="preserve">В это время пришел маляр, пхнул ногой свинью и стал забор красной краской мазать. Завизжала свинья, на скотный двор побежала:
</w:t>
      </w:r>
    </w:p>
    <w:p>
      <w:pPr/>
      <w:r>
        <w:rPr/>
        <w:t xml:space="preserve">– Пропала моя картина, замазал ее маляр краской. Я не переживу горя!
</w:t>
      </w:r>
    </w:p>
    <w:p>
      <w:pPr/>
      <w:r>
        <w:rPr/>
        <w:t xml:space="preserve">– Варвары, варвары, – закурлыкали голуби.
</w:t>
      </w:r>
    </w:p>
    <w:p>
      <w:pPr/>
      <w:r>
        <w:rPr/>
        <w:t xml:space="preserve">Все на скотном дворе охали, ахали, утешали свинью, а старый бык сказал: 
</w:t>
      </w:r>
    </w:p>
    <w:p>
      <w:pPr/>
      <w:r>
        <w:rPr/>
        <w:t xml:space="preserve">– Врет она. Переживет.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