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Дажьбог и Жива</w:t></w:r><w:bookmarkEnd w:id="2"/></w:p><w:p><w:pPr/><w:r><w:rPr/><w:t xml:space="preserve"></w:t></w:r></w:p><w:p><w:pPr/><w:r><w:rPr/><w:t xml:space="preserve">
Дажьбог и Жива возродили мир после Потопа. После преображения Мира изменился и сам Дажьбог. Все, что связывало Дажьбога с миром дольним, исчезло вместе с самим миром. Его дух слился с Духом Вышня. И Дажьбог стал неотличим от Всевышнего. &laquo;Отделил Дажьбог Явь от Нави. Стал он Богом Правя и Яви&quot; (&laquo;Книга Коляды&raquo;, XII в).</w:t></w:r></w:p><w:p><w:pPr/><w:r><w:rPr/><w:t xml:space="preserve">
Лада соединила браком Дажьбога и Живу, в коей возродилась Злата Майя, Великая Мать Мира.</w:t></w:r></w:p><w:p><w:pPr/><w:r><w:rPr/><w:t xml:space="preserve">
Как на горушке крутой</w:t></w:r></w:p><w:p><w:pPr/><w:r><w:rPr/><w:t xml:space="preserve">
поднялся высокий дуб,</w:t></w:r></w:p><w:p><w:pPr/><w:r><w:rPr/><w:t xml:space="preserve">
У него-то корни булатные,</w:t></w:r></w:p><w:p><w:pPr/><w:r><w:rPr/><w:t xml:space="preserve">
его веточки - все хрустальные,</w:t></w:r></w:p><w:p><w:pPr/><w:r><w:rPr/><w:t xml:space="preserve">
его желуди позлаченые,</w:t></w:r></w:p><w:p><w:pPr/><w:r><w:rPr/><w:t xml:space="preserve">
ну а маковка - вся жемчужная</w:t></w:r></w:p><w:p><w:pPr/><w:r><w:rPr/><w:t xml:space="preserve">
На ветвях его птицы песнь поют,</w:t></w:r></w:p><w:p><w:pPr/><w:r><w:rPr/><w:t xml:space="preserve">
в серединушке - пчелы гнезда вьют.</w:t></w:r></w:p><w:p><w:pPr/><w:r><w:rPr/><w:t xml:space="preserve">
Как под тем высоким дубом</w:t></w:r></w:p><w:p><w:pPr/><w:r><w:rPr/><w:t xml:space="preserve">
Жива и Дажьбог сидят,</w:t></w:r></w:p><w:p><w:pPr/><w:r><w:rPr/><w:t xml:space="preserve">
Жива и Дажьбог сидят - разговаривают...</w:t></w:r></w:p><w:p><w:pPr/><w:r><w:rPr/><w:t xml:space="preserve">
&laquo;Книга Коляды&raquo;, XII в</w:t></w:r></w:p><w:p><w:pPr/><w:r><w:rPr/><w:t xml:space="preserve">
Весною, в день Дажьбога., люди радовались, что Дажьбог отверг Марену и обручился с Живой. Это означало конец Зимы, начало Весны и Лета. В это время в ведических храмах и на вспаханных полях славили Дажьбога.</w:t></w:r></w:p><w:p><w:pPr/><w:r><w:rPr/><w:t xml:space="preserve">
&laquo;Славим Дажьбога. Да будет Он нашим покровителем л заступником от Коляды и до Коляды! И покровителем плодов на полях. Он траву дает скоту нашему во все дни. И коровы умножаются, и умножаются зерна в житницах. И меду Он не дает отвердеть. Он бог Света. Славьте Сварожича, отрекающегося от Зимы и текущего к Лету. И Ему мы славу поем на полях, поскольку Он - Отец наш&raquo;.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