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Что у мальчиков в карманах</w:t></w:r><w:bookmarkEnd w:id="2"/></w:p><w:p><w:pPr/><w:r><w:rPr/><w:t xml:space="preserve">Как у девочек на платье<br>Есть кармашек для платка,<br>И в руке девчонка держит<br>На метро два пятака.<br>Вот и весь ее багаж...</w:t><w:br/><w:t>
Ну а что же мальчик наш?</w:t><w:br/><w:t>
А у мальчика на платье<br>Пять карманов или шесть.<br>Носовой платок — не знаю,<br>А рогатка точно есть.</w:t><w:br/><w:t>
Авторучка, батарейки,<br>Ремешок от телогрейки.<br>Выключатель, зажигалка<br>(Не работает, а жалко).</w:t><w:br/><w:t>
Мел в коробочке и ластик,<br>Пузырек и головастик.<br>Он в бидоне находился,<br>А бидончик прохудился,<br>Чтоб теперь его спасти,<br>Надо в речку отнести...<br>Карандаш, перо, точилка,<br>Гирька и увеличилка.</w:t><w:br/><w:t>
В целлофане пирожок —<br>Одному щенку должок...</w:t><w:br/><w:t>
Вот каков он, мальчик наш,<br>И каков его багаж.</w:t><w:br/><w:t>
Для него и самосвала,<br>Очевидно, будет мало.<br>Дать ему для багажа<br>Пять машин из гаража.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