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Как приходит лето</w:t></w:r><w:bookmarkEnd w:id="2"/></w:p><w:p><w:pPr/><w:r><w:rPr/><w:t xml:space="preserve">Все зима... А где же лето?<br>Звери, птицы! Жду ответа!</w:t><w:br/><w:t>
- Лето, - Ласточка считает, -<br>Очень скоро прилетает.<br>Лету нужно торопиться,<br>И оно летит, как птица!</w:t><w:br/><w:t>
- Прилетает? -<br>Фыркнул Крот. -<br>Под землей оно ползет!<br>Говорите,<br>Скоро лето?<br>Не надеюсь я на это!</w:t><w:br/><w:t>
Проворчал Топтыгин:<br>- Лето<br>Спит в своей берлоге<br>Где-то...</w:t><w:br/><w:t>
Конь заржал:<br>- А где карета?<br>Я сейчас<br>Доставлю лето!</w:t><w:br/><w:t>
- Лето, -<br>Зайцы мне сказали, -<br>Сядет в поезд на вокзале,<br>Потому что может лето<br>Ездить зайцем -<br>Без билета!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