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Курица с цыплятами</w:t></w:r><w:bookmarkEnd w:id="2"/></w:p><w:p><w:pPr/><w:r><w:rPr/><w:t xml:space="preserve">Куд-куда? Куд-куда?<br>Ну-ка, ну-ка все сюда!<br>Ну-ка к маме под крыло!<br>Куд-куда вас понесло?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