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Первый день календаря</w:t></w:r><w:bookmarkEnd w:id="2"/></w:p><w:p><w:pPr/><w:r><w:rPr/><w:t xml:space="preserve">Первое<br>Сентября,<br>Первое<br>Сентября!<br>Первое<br>Сентября<br>Первый день<br>Календаря,<br>Потому что в этот день<br>Все девчонки<br>И мальчишки<br>Городов<br>И деревень<br>Взяли сумки,<br>Взяли книжки,<br>Взяли завтраки<br>Под мышки<br>И помчались в первый раз<br>В класс!</w:t><w:br/><w:t>
Это было в Барнауле,<br>В Ленинграде<br>И в Торжке,<br>В Благовещенске<br>И в Туле,<br>На Дону<br>И на Оке,<br>И в станице,<br>И в ауле,<br>И в далеком кишлаке.</w:t><w:br/><w:t>
Это было<br>На морском<br>Берегу,<br>Там, где берег<br>Изгибается<br>В дугу,<br>Где ребята<br>По-грузински<br>Говорят,<br>Где на завтрак<br>Носят<br>Сладкий виноград.</w:t><w:br/><w:t>
Это было<br>На Алтае,<br>Между гор.<br>Это было<br>На Валдае,<br>У озер.<br>Это было<br>На Днепре,<br>Среди полей,<br>Там, где школа<br>За стволами<br>Тополей.</w:t><w:br/><w:t>
Кто успел<br>Прожить на свете<br>Восемь лет,<br>Тех сегодня<br>До обеда<br>Дома нет,<br>Потому что в этот день<br>Все девчонки<br>И мальчишки<br>Городов<br>И деревень<br>Взяли сумки,<br>Взяли книжки,<br>Взяли завтраки<br>Под мышки<br>И помчались в первый раз<br>В класс!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