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Песня-молния</w:t>
      </w:r>
      <w:bookmarkEnd w:id="2"/>
    </w:p>
    <w:p>
      <w:pPr/>
      <w:r>
        <w:rPr/>
        <w:t xml:space="preserve"/>
        <w:br/>
        <w:t>
За море синеволное,</w:t>
        <w:br/>
        <w:t>
за сто земель</w:t>
        <w:br/>
        <w:t>
                     и вод</w:t>
        <w:br/>
        <w:t>
разлейся, песня-молния,</w:t>
        <w:br/>
        <w:t>
про пионерский слет.</w:t>
        <w:br/>
        <w:t>
Идите,</w:t>
        <w:br/>
        <w:t>
          слов не тратя,</w:t>
        <w:br/>
        <w:t>
на красный</w:t>
        <w:br/>
        <w:t>
                  наш  костер!</w:t>
        <w:br/>
        <w:t>
Сюда,</w:t>
        <w:br/>
        <w:t>
         миллионы братьев!</w:t>
        <w:br/>
        <w:t>
Сюда,</w:t>
        <w:br/>
        <w:t>
         миллион сестер!</w:t>
        <w:br/>
        <w:t>
Китайские акулы,</w:t>
        <w:br/>
        <w:t>
умерьте</w:t>
        <w:br/>
        <w:t>
            вашу прыть,—</w:t>
        <w:br/>
        <w:t>
мы</w:t>
        <w:br/>
        <w:t>
    с китайчонком-кули</w:t>
        <w:br/>
        <w:t>
пойдем</w:t>
        <w:br/>
        <w:t>
           акулу крыть.</w:t>
        <w:br/>
        <w:t>
Веди</w:t>
        <w:br/>
        <w:t>
       светло и прямо</w:t>
        <w:br/>
        <w:t>
к работе</w:t>
        <w:br/>
        <w:t>
             и к боям,</w:t>
        <w:br/>
        <w:t>
моя</w:t>
        <w:br/>
        <w:t>
      большая мама —</w:t>
        <w:br/>
        <w:t>
республика моя.</w:t>
        <w:br/>
        <w:t>
Растем от года к году мы.</w:t>
        <w:br/>
        <w:t>
смотри,</w:t>
        <w:br/>
        <w:t>
            земля-старик,—</w:t>
        <w:br/>
        <w:t>
садами</w:t>
        <w:br/>
        <w:t>
           и заводами</w:t>
        <w:br/>
        <w:t>
сменили пустыри.</w:t>
        <w:br/>
        <w:t>
Везде</w:t>
        <w:br/>
        <w:t>
         родные наши,</w:t>
        <w:br/>
        <w:t>
куда ни бросишь глаз.</w:t>
        <w:br/>
        <w:t>
У нас большой папаша —</w:t>
        <w:br/>
        <w:t>
стальной рабочий класс.</w:t>
        <w:br/>
        <w:t>
Иди</w:t>
        <w:br/>
        <w:t>
      учиться рядышком,</w:t>
        <w:br/>
        <w:t>
безграмотная старь.</w:t>
        <w:br/>
        <w:t>
Пора,</w:t>
        <w:br/>
        <w:t>
        товарищ бабушка,</w:t>
        <w:br/>
        <w:t>
садиться за букварь.</w:t>
        <w:br/>
        <w:t>
Вперед,</w:t>
        <w:br/>
        <w:t>
           отряды сжатые,</w:t>
        <w:br/>
        <w:t>
по ленинской тропе!</w:t>
        <w:br/>
        <w:t>
У нас</w:t>
        <w:br/>
        <w:t>
        один вожатый —</w:t>
        <w:br/>
        <w:t>
товарищ ВКП.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