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Помидор</w:t></w:r><w:bookmarkEnd w:id="2"/></w:p><w:p><w:pPr/><w:r><w:rPr/><w:t xml:space="preserve">В огороде<br>Помидор<br>Взгромоздился на забор:<br>Притворяется,<br>Негодник,<br>Будто сам он -<br>Огородник!</w:t><w:br/><w:t>
Ай-ай-ай, Помидор!<br>Стыд тебе и позор!<br>Возмутилась тетя Репа:<br>- Это глупо и нелепо! -<br>Ай-ай-ай, Помидор!<br>Стыд тебе и позор!<br>Крикнул дядя Огурец:<br>- Безобразник! Сорванец!<br>- Ай-ай-ай, Помидор!<br>Стыд тебе и позор!<br>Огорчился старый Лук:<br>- Не терплю подобных штук! -<br>Ай-ай-ай, Помидор!<br>Стыд тебе и позор!</w:t><w:br/><w:t>
Покраснел сорванец,<br>Устыдился наконец -<br>И скатился<br>Чин по чину<br>К огороднику<br>В корзину!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