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Пословицы</w:t></w:r><w:bookmarkEnd w:id="2"/></w:p><w:p><w:pPr/><w:r><w:rPr/><w:t xml:space="preserve">К бабушке Савельевне<br>Мы в колхоз идем.<br>Утопает в зелени<br>Невысокий дом.</w:t><w:br/><w:t>
Нам шуметь не велено,<br>Тихо входим в сад.<br>— Бабушка Савельевна,<br>Впустите ребят?</w:t><w:br/><w:t>
— Бабушка Савельевна,<br>Верно или нет,<br>Что на той неделе вам<br>Минет двести лет?</w:t><w:br/><w:t>
Старые пословицы<br>Собирает класс,<br>Потому приходится<br>Беспокоить вас.</w:t><w:br/><w:t>
Засмеялась бабушка,<br>Шутит — ну и ну,<br>До двухсот, ребятушки,<br>Вряд ли дотяну.</w:t><w:br/><w:t>
Но скажу по совести,<br>Восемьдесят — есть.<br>Вам нужны пословицы?<br>Что ж, прошу присесть!</w:t><w:br/><w:t>
Говорит Савельевна:<br>— Где у вас тетрадь? —<br>Бабушка помедлила,<br>Стала вспоминать...</w:t><w:br/><w:t>
Двадцать две пословицы<br>Вспомнила подряд.<br>Двадцать две пословицы,<br>Это целый клад!</w:t><w:br/><w:t>
А всего собрал их класс<br>Чуть не полтораста,<br>И они не в бровь, а в глаз<br>Попадают часто.</w:t><w:br/><w:t>
Ноет кто-то из ребят:<br>—  Скучно, делать нечего.—<br>А ему кричит отряд:<br>— «Лежит лежень до вечера».</w:t><w:br/><w:t>
Нынче в лагере кино,<br>Шурке нездоровится.<br>Говорит ему звено:<br>—  Про тебя пословица:<br>«Заболели кости,<br>Так не думай в гости».</w:t><w:br/><w:t>
Суп дежурная сварила<br>Вместе с мухомором.<br>Чуть беды не натворила!<br>Ей сказали хором:<br>—   «Какова Аксинья,<br>Такова ботвинья».</w:t><w:br/><w:t>
Что ж, Савельевна права,<br>Помним мы ее слова:<br>«Пословица<br>Ввек не сломится».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