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Трудная неделя</w:t></w:r><w:bookmarkEnd w:id="2"/></w:p><w:p><w:pPr/><w:r><w:rPr/><w:t xml:space="preserve">Себя понять я не могу:<br>Мне показалось в понедельник,<br>Что перед всеми я в долгу,<br>Что я притворщик и бездельник.</w:t><w:br/><w:t>
Я не пошел в кино во вторник —<br>Остался дома, как затворник.<br>Мне показалось утром в среду —<br>Меня не ценят!.. Я уеду!</w:t><w:br/><w:t>
В четверг я понял: я умен.<br>У шахматистов я в почете.<br>Среди известнейших имен<br>Мое когда-нибудь прочтете.</w:t><w:br/><w:t>
Я понял в пятницу с утра:<br>Я эгоист! Капризный барин!<br>Спросил я маму: — Будь добра,<br>Скажи мне прямо: я бездарен?</w:t><w:br/><w:t>
Она в ответ:<br>— Болезни роста.<br>Для взрослых<br>Все, конечно, просто.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