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Увлекательная речь</w:t></w:r><w:bookmarkEnd w:id="2"/></w:p><w:p><w:pPr/><w:r><w:rPr/><w:t xml:space="preserve">На заре проснулся Боря<br>И решил, что скажет речь.<br>Нужно выступить на сборе,<br>Нужно всех ребят увлечь.</w:t><w:br/><w:t>
Снег растаял на дорожке,<br>На орешнике сережки<br>В желтом облачке пыльцы...<br>Скоро явятся скворцы.</w:t><w:br/><w:t>
«Нужно,— скажет он ребятам,—<br>Сделать домики пернатым».</w:t><w:br/><w:t>
Он бы выступил на сборе<br>Горячо, от всей души,<br>Но сестра сказала Боре:<br>—  Речь в тетрадку запиши<br>И запомни: для доклада<br>Трудных слов побольше надо.<br>Говорить ты должен гладко,<br>Чтоб казаться поумней.</w:t><w:br/><w:t>
И Борис берет тетрадку,<br>Речь записывает в ней.</w:t><w:br/><w:t>
Он откашлялся и начал:<br>— Птицы кружат у крыльца...<br>Наша главная задача —<br>Сделать вывод из скворца!</w:t><w:br/><w:t>
Предлагает он ворон<br>Охватить со всех сторон,<br>А веселую синицу<br>Он берет за единицу.</w:t><w:br/><w:t>
Домик он зовет строеньем,<br>Называет зоной лес —<br>Ведь такие выраженья<br>Придают докладу вес!</w:t><w:br/><w:t>
Говорит он длинно, гладко —<br>Весь отряд зевает сладко,<br>И не хочется ребятам<br>Делать домики пернатым.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