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В стране небесной</w:t></w:r><w:bookmarkEnd w:id="2"/></w:p><w:p><w:pPr/><w:r><w:rPr/><w:t xml:space="preserve">В стране небесной, на лужайке,<br>Есть теремки из облаков.<br>Живут там солнечные Зайки,<br>Среди загадочных цветов.</w:t><w:br/><w:t>
Цветы волшебны и прекрасны,<br>И только дождичек пройдёт,<br>Берут из них Зайчата краски,<br>Покрасить синью небосвод.</w:t><w:br/><w:t>
Они на солнечных лошадках,<br>По небу скачут торопясь,<br>На небе, что бы словно в сказке,<br>Цветная радуга зажглась.</w:t><w:br/><w:t>
И эта радуга цветная,<br>На небосводе голубом,<br>Всем детям землю освещая,<br>Ворвётся счастьем в каждый дом.</w:t><w:br/><w:t>
А ночью солнечные Зайки,<br>Зажгут на небе огоньки,<br>Чтоб ночью детки на лужайке,<br>Во сне увидеть их смогли.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