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 с проседью и его любовницы</w:t>
      </w:r>
      <w:bookmarkEnd w:id="2"/>
    </w:p>
    <w:p>
      <w:pPr/>
      <w:r>
        <w:rPr/>
        <w:t xml:space="preserve">
</w:t>
      </w:r>
    </w:p>
    <w:p>
      <w:pPr/>
      <w:r>
        <w:rPr/>
        <w:t xml:space="preserve">
У человека с проседью было две любовницы, одна молодая, другая старуха. Пожилой было совестно жить с человеком моложе ее, и потому всякий раз, как он к ней приходил, она выдергивала у него черные волосы. А молодая хотела скрыть, что ее любовник - старик, и вырывала у него седину. Так ощипывали его то одна, то другая, и в конце концов он остался лысым.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