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Дельфийцы и их предки</w:t>
      </w:r>
      <w:bookmarkEnd w:id="2"/>
    </w:p>
    <w:p>
      <w:pPr/>
      <w:r>
        <w:rPr/>
        <w:t xml:space="preserve">
</w:t>
      </w:r>
    </w:p>
    <w:p>
      <w:pPr/>
      <w:r>
        <w:rPr/>
        <w:t xml:space="preserve">
Дельфийцы спросили Эзопа: Кто были наши предки? Они были рабами, — ответил Эзоп, — и если вы такие несведущие, то пора бы вам раскрыть глаза. Издревле был такой обычай: когда греки захватывали города, десятую часть добычи они посылали в Дельфы, в дар Аполлону. Так, из ста волов они посылали десять, из ста коз — тоже десять, то же и с деньгами, и с мужчинами, и с женщинами. Поскольку вы потомки тех мужчин и женщин, у вас нет свободы — вы, словно невольники в кабале.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