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Дикий осел</w:t>
      </w:r>
      <w:bookmarkEnd w:id="2"/>
    </w:p>
    <w:p>
      <w:pPr/>
      <w:r>
        <w:rPr/>
        <w:t xml:space="preserve">
</w:t>
      </w:r>
    </w:p>
    <w:p>
      <w:pPr/>
      <w:r>
        <w:rPr/>
        <w:t xml:space="preserve">
Дикий осел повстречал домашнего осла, который грелся на солнце, подошел к нему и позавидовал, что у него такой хороший вид и так много корму. Но потом увидел он, как домашний осел тащит тяжесть, а погонщик идет сзади и колотит его палкой, и сказал: "Нет, больше я тебе не завидую: вижу, что твоя привольная жизнь дорогой ценой тебе достается".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