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Домашние голуби и дикие голуби</w:t>
      </w:r>
      <w:bookmarkEnd w:id="2"/>
    </w:p>
    <w:p>
      <w:pPr/>
      <w:r>
        <w:rPr/>
        <w:t xml:space="preserve">
</w:t>
      </w:r>
    </w:p>
    <w:p>
      <w:pPr/>
      <w:r>
        <w:rPr/>
        <w:t xml:space="preserve">
Птицелов раскинул сети и привязал к ним домашних голубей, а сам стал поодаль и принялся ждать. Дикие голуби подлетели к домашним и запутались в сетях, а птицелов подбежал и начал их ловить. Дикие стали корить домашних за то, что они не предупредили соплеменников о западне; но те отвечали: "Нет, нам важнее не ссориться с хозяином, чем заботиться о соплеменниках".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