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Дровосек и Гермес</w:t>
      </w:r>
      <w:bookmarkEnd w:id="2"/>
    </w:p>
    <w:p>
      <w:pPr/>
      <w:r>
        <w:rPr/>
        <w:t xml:space="preserve">
</w:t>
      </w:r>
    </w:p>
    <w:p>
      <w:pPr/>
      <w:r>
        <w:rPr/>
        <w:t xml:space="preserve">
Один дровосек рубил дрова на берегу реки и уронил свой топор. Течение унесло его, а дровосек уселся на берегу и стал плакать. Пожалел его Гермес, явился и узнал у него, почему он плачет. Нырнул он в воду, и вынес дровосеку золотой топор, и спросил, его ли это? Дровосек ответил, что не его; во второй раз нырнул Гермес, вынес серебряный топор и опять спросил, тот ли это, который потерялся? И от этого отказался дровосек; тогда в третий раз вынес ему Гермес его настоящий топор, деревянный. Признал его дровосек; и тогда Гермес в награду за его честность подарил дровосеку все три топора.
</w:t>
      </w:r>
    </w:p>
    <w:p>
      <w:pPr/>
      <w:r>
        <w:rPr/>
        <w:t xml:space="preserve">
Взял дровосек подарок, пошел к товарищам и рассказал все, как было. А одному из них стало завидно, и захотел он сделать то же самое. Взял он топор, пошел к той же самой речке, стал рубить деревья и нарочно упустил топор в воду, а сам сел и стал плакать. Гермес явился и спросил его, что случилось? А он ответил, что топор пропал. Вынес ему Гермес золотой топор и спросил, тот ли это, что пропал? Обуяла человека жадность, и воскликнул он, что это тот самый и есть. Но за это бог не только не дал ему подарка, но и собственный его топор не вернул.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