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Дрозд</w:t>
      </w:r>
      <w:bookmarkEnd w:id="2"/>
    </w:p>
    <w:p>
      <w:pPr/>
      <w:r>
        <w:rPr/>
        <w:t xml:space="preserve">
</w:t>
      </w:r>
    </w:p>
    <w:p>
      <w:pPr/>
      <w:r>
        <w:rPr/>
        <w:t xml:space="preserve">
В миртовую рощу повадился дрозд и сладкими ягодами наедался до отвала. Птицелов его приметил, подстерег и поймал на птичий клей. Сказал, умирая, дрозд: "Несчастный я! погнался за сластью, а лишился жизни".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