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Гадюка и Водяная</w:t>
      </w:r>
      <w:bookmarkEnd w:id="2"/>
    </w:p>
    <w:p>
      <w:pPr/>
      <w:r>
        <w:rPr/>
        <w:t xml:space="preserve">
</w:t>
      </w:r>
    </w:p>
    <w:p>
      <w:pPr/>
      <w:r>
        <w:rPr/>
        <w:t xml:space="preserve">
Гадюка ползла на водопой к источнику. А водяная змея, которая там жила, не пускала ее и негодовала, что гадюка, словно мало ей у себя пищи, забирается и в ее владения. Ссорились они все больше, больше и, наконец, условились решить дело схваткой: кто одолеет, тот и будет хозяином и земли и воды.
</w:t>
      </w:r>
    </w:p>
    <w:p>
      <w:pPr/>
      <w:r>
        <w:rPr/>
        <w:t xml:space="preserve">
Вот назначили они срок; а лягушки, которые водяную змею ненавидели, прискакали к гадюке и стали ее ободрять, обещая, что они ей помогут. Началась схватка; гадюка билась с водяной змеей, а лягушки вокруг подняли громкий крик - больше они ничего и не умели. Победила гадюка и стала их попрекать, что обещали они ей помочь в бою, а сами не только не помогали, но даже песни распевали.
</w:t>
      </w:r>
    </w:p>
    <w:p>
      <w:pPr/>
      <w:r>
        <w:rPr/>
        <w:t xml:space="preserve">
"Так знай же, любезная, - отвечали лягушки, - что наша помощь не в руках наших, а в глотках".
</w:t>
      </w:r>
    </w:p>
    <w:p>
      <w:pPr/>
      <w:r>
        <w:rPr/>
        <w:t xml:space="preserve">
Басня показывает, что где нужда в делах, там словами не поможешь.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