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Ласка и Афродита</w:t>
      </w:r>
      <w:bookmarkEnd w:id="2"/>
    </w:p>
    <w:p>
      <w:pPr/>
      <w:r>
        <w:rPr/>
        <w:t xml:space="preserve">
</w:t>
      </w:r>
    </w:p>
    <w:p>
      <w:pPr/>
      <w:r>
        <w:rPr/>
        <w:t xml:space="preserve">
Ласка влюбилась в прекрасного юношу и взмолилась к Афродите, чтобы та превратила ее в женщину. Богиня сжалилась над ее страданиями и преобразила ее в прекрасную девушку. И юноша с одного взгляда так в нее влюбился, что тут же привел ее к себе в дом.
</w:t>
      </w:r>
    </w:p>
    <w:p>
      <w:pPr/>
      <w:r>
        <w:rPr/>
        <w:t xml:space="preserve">
И вот, когда они были в опочивальне, Афродите захотелось узнать, переменила ли ласка вместе с телом и нрав, и пустила она на середину их комнаты мышь. Тут ласка, позабыв, где она и кто она, прямо с постели бросилась на мышь, чтобы ее сожрать. Рассердилась на нее богиня и вновь вернула ей прежний облик.
</w:t>
      </w:r>
    </w:p>
    <w:p>
      <w:pPr/>
      <w:r>
        <w:rPr/>
        <w:t xml:space="preserve">
Так и люди, дурные от природы, как ни меняют обличье, нрава изменить не могут.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