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Лев и Заяц</w:t>
      </w:r>
      <w:bookmarkEnd w:id="2"/>
    </w:p>
    <w:p>
      <w:pPr/>
      <w:r>
        <w:rPr/>
        <w:t xml:space="preserve">
</w:t>
      </w:r>
    </w:p>
    <w:p>
      <w:pPr/>
      <w:r>
        <w:rPr/>
        <w:t xml:space="preserve">
Лев нашел спящего зайца и уже хотел его сожрать, как вдруг завидел, что бежит мимо олень. Лев бросил зайца и погнался за оленем, а заяц от шума проснулся и убежал. Долго гнался лев за оленем, но поймать его не смог и вернулся к зайцу; а увидев, что и того уже нет, сказал: "Поделом мне: добычу, что была уже в руках, я выпустил, а за пустою надеждою погнался".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