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Лисица и маска</w:t>
      </w:r>
      <w:bookmarkEnd w:id="2"/>
    </w:p>
    <w:p>
      <w:pPr/>
      <w:r>
        <w:rPr/>
        <w:t xml:space="preserve">
</w:t>
      </w:r>
    </w:p>
    <w:p>
      <w:pPr/>
      <w:r>
        <w:rPr/>
        <w:t xml:space="preserve">
Лиса забралась в мастерскую лепщика и обшарила все, что там было. И тут ей попалась трагическая маска. Подняла ее лисица и сказала: "Какая голова, а мозгу в ней нет!"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