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Львица и Лиса</w:t>
      </w:r>
      <w:bookmarkEnd w:id="2"/>
    </w:p>
    <w:p>
      <w:pPr/>
      <w:r>
        <w:rPr/>
        <w:t xml:space="preserve">
</w:t>
      </w:r>
    </w:p>
    <w:p>
      <w:pPr/>
      <w:r>
        <w:rPr/>
        <w:t xml:space="preserve">
Лиса попрекала львицу за то, что та рожает только одного детеныша. Львица ответила: "Одного, но льва!"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