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Муж и Жена</w:t>
      </w:r>
      <w:bookmarkEnd w:id="2"/>
    </w:p>
    <w:p>
      <w:pPr/>
      <w:r>
        <w:rPr/>
        <w:t xml:space="preserve">
</w:t>
      </w:r>
    </w:p>
    <w:p>
      <w:pPr/>
      <w:r>
        <w:rPr/>
        <w:t xml:space="preserve">
Была у человека жена, нрава которой никто вынести не мог. Решил он проверить, будет ли она так же вести себя и в отцовском доме, и под благовидным предлогом отослал ее к отцу. Через несколько дней она вернулась, и муж ее спросил, как ее там приняли. "Пастухи и подпаски, - отвечала она, - смотрели на меня очень сердито". - "Ну, жена, - сказал супруг, - уж если на тебя сердились те, кого с их стадами и дома не бывает с утра до вечера, то что скажут другие, от кого ты целый день не отходила?"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