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Олень и Лев</w:t>
      </w:r>
      <w:bookmarkEnd w:id="2"/>
    </w:p>
    <w:p>
      <w:pPr/>
      <w:r>
        <w:rPr/>
        <w:t xml:space="preserve">
</w:t>
      </w:r>
    </w:p>
    <w:p>
      <w:pPr/>
      <w:r>
        <w:rPr/>
        <w:t xml:space="preserve">
Олень, томимый жаждой, подошел к источнику. Пока он пил, заметил он свое отражение в воде и стал любоваться своими рогами, такими большими и такими ветвистыми, а ногами остался недоволен, худыми и слабыми. Пока он об этом раздумывал, появился лев и погнался за ним.
</w:t>
      </w:r>
    </w:p>
    <w:p>
      <w:pPr/>
      <w:r>
        <w:rPr/>
        <w:t xml:space="preserve">
Олень бросился бежать и далеко его опередил: ведь сила оленей - в их ногах, а львов сердцах. Пока места были открытые, олень бежал вперед и оставался цел, но когда добежал до рощи, то запутались его рога в ветвях, не мог он дальше бежать, и лев его схватил. И, чувствуя, что смерть пришла, сказал олень сам себе: "Несчастный я! в чем боялся я измены, то меня спасло, а на что я больше всего надеялся, то меня погубило".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