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Олень и Виноград</w:t>
      </w:r>
      <w:bookmarkEnd w:id="2"/>
    </w:p>
    <w:p>
      <w:pPr/>
      <w:r>
        <w:rPr/>
        <w:t xml:space="preserve">
</w:t>
      </w:r>
    </w:p>
    <w:p>
      <w:pPr/>
      <w:r>
        <w:rPr/>
        <w:t xml:space="preserve">
Олень, убегая от охотников, спрятался в винограднике. Прошли охотники мимо, и олень, решив, что его уже не заметят, стал объедать виноградные листья. Но один из охотников обернулся, увидел его, метнул оставшийся дротик и ранил оленя. И, почувствовав смерть, олень со стоном сказал сам себе: "Поделом мне: виноград меня спас, а я его губил".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2017-11-26T16:27:20+00:00</dcterms:created>
  <dcterms:modified xsi:type="dcterms:W3CDTF">2017-11-26T16:27:20+00:00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