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Мул</w:t>
      </w:r>
      <w:bookmarkEnd w:id="2"/>
    </w:p>
    <w:p>
      <w:pPr/>
      <w:r>
        <w:rPr/>
        <w:t xml:space="preserve">
</w:t>
      </w:r>
    </w:p>
    <w:p>
      <w:pPr/>
      <w:r>
        <w:rPr/>
        <w:t xml:space="preserve">
Погонщик навьючил осла и мула и погнал их в путь. Пока дорога была ровная, осел еще держался под тяжестью; но когда пришлось идти в гору, то выбился он из сил и попросил мула взять у него часть поклажи: тогда он-де сможет донести остальную часть. Но мул такие его слова и слушать не захотел. Рухнул осел с горы и убился насмерть; а погонщик, не зная, как теперь быть, взял и перевалил ношу осла на мула, да еще вдобавок навьючил на него и ослиную шкуру. Нагруженный сверх всякой меры, промолвил мул: "Поделом мне: кабы я послушился осла и принял малую часть его груза, не пришлось бы мне теперь тащить и всю его ношу, и его самого".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