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Осел, Онагр и Лев</w:t>
      </w:r>
      <w:bookmarkEnd w:id="2"/>
    </w:p>
    <w:p>
      <w:pPr/>
      <w:r>
        <w:rPr/>
        <w:t xml:space="preserve">
</w:t>
      </w:r>
    </w:p>
    <w:p>
      <w:pPr/>
      <w:r>
        <w:rPr/>
        <w:t xml:space="preserve">
Онагр, дикий осёл, увидел домашнего Осла, изнемогавшего под тяжкой ношей, и стал нед ним издеваться: «Эй, ты, рабская душонка, погляди-ка на меня! Мне не приходится страдать ни от тяжкого груза, ни от увесистой дубины, или ишачить на кого-то за охапку гнилого сена — вон сколько свежей травы на вольных лугах!» Тут подкрался Лев. Он не тронул домашнего Осла — возница был рядом. Зато Онагр оказался лёгкой добычей. Лев схватил его и уволок в своё логово.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