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Птицелов и Аист</w:t>
      </w:r>
      <w:bookmarkEnd w:id="2"/>
    </w:p>
    <w:p>
      <w:pPr/>
      <w:r>
        <w:rPr/>
        <w:t xml:space="preserve">
</w:t>
      </w:r>
    </w:p>
    <w:p>
      <w:pPr/>
      <w:r>
        <w:rPr/>
        <w:t xml:space="preserve">
Птицелов расставил на журавлей сети и издали наблюдал за ловлей. Вместе с журавлями опустился на поле и аист, и птицелов, подбежав, поймал его вместе с ними. Стал аист просить не убивать его: ведь людям он не только не вреден, но даже полезен, потому что ловит и убивает змей и прочих гадов. Ответил птицелов: "Будь ты хоть трижды полезен, но был ты здесь среди негодяев, а потому все равно заслужил наказание".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