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Птицелов и Жаворонок</w:t>
      </w:r>
      <w:bookmarkEnd w:id="2"/>
    </w:p>
    <w:p>
      <w:pPr/>
      <w:r>
        <w:rPr/>
        <w:t xml:space="preserve">
</w:t>
      </w:r>
    </w:p>
    <w:p>
      <w:pPr/>
      <w:r>
        <w:rPr/>
        <w:t xml:space="preserve">
Птицелов ставил на птиц силки. Увидел его жаворонок и спросил, что это он делает. Ответил птицелов: "Город строю!" - и отошел в сторонку. Поверил жаворонок, подошел, клюнул приманку и неожиданно попался в силок. Подбежал птицелов и схватил его, а жаворонок и говорит: "Ну, любезный, если такие ты города строишь, то немного у тебя будет жителей!"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