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Путники</w:t>
      </w:r>
      <w:bookmarkEnd w:id="2"/>
    </w:p>
    <w:p>
      <w:pPr/>
      <w:r>
        <w:rPr/>
        <w:t xml:space="preserve">
</w:t>
      </w:r>
    </w:p>
    <w:p>
      <w:pPr/>
      <w:r>
        <w:rPr/>
        <w:t xml:space="preserve">
Путники шли по берегу моря. Взошли они на холм и заметили вдали плывущую вязанку хвороста, а подумали, что это большой корабль, и стали ждать, пока он причалит. А когда ветер пригнал хворост поближе, то они решили, что это плот, и поменьше, чем казалось, но продолжали ждать. Наконец, прибило хворост к берегу, увидели они, что это такое, и сказал один другому: "Зря мы дожидались: ничего тут нет!"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