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Резвый Осел</w:t>
      </w:r>
      <w:bookmarkEnd w:id="2"/>
    </w:p>
    <w:p>
      <w:pPr/>
      <w:r>
        <w:rPr/>
        <w:t xml:space="preserve">
</w:t>
      </w:r>
    </w:p>
    <w:p>
      <w:pPr/>
      <w:r>
        <w:rPr/>
        <w:t xml:space="preserve">
Осёл взобрался на крышу дома и, сделав несколько резвых скачков, провалился под кровлю. Хозяин опрометью кинулся на чердак, стащил осла вниз и проучил его здоровенной дубиной.
</w:t>
      </w:r>
    </w:p>
    <w:p>
      <w:pPr/>
      <w:r>
        <w:rPr/>
        <w:t xml:space="preserve">
Осёл был в полном недоумении: «Отчего это, ещё вчера, когда обезьяна проделывала то же самое, все хохотали, и корчились от удовольствия, а сегодня — всё совсем наоборот?»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