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Собака и Улитка</w:t>
      </w:r>
      <w:bookmarkEnd w:id="2"/>
    </w:p>
    <w:p>
      <w:pPr/>
      <w:r>
        <w:rPr/>
        <w:t xml:space="preserve">
</w:t>
      </w:r>
    </w:p>
    <w:p>
      <w:pPr/>
      <w:r>
        <w:rPr/>
        <w:t xml:space="preserve">
Одна собака имела привычку глотать яйца. Увидела она однажды улитку, приняла ее за яйцо, разинула пасть и сильным глотком проглотила. Но, почувствовав в желудке тяжесть, сказала она: "Поделом мне: не надо было думать, будто все, что ни круглое, то и яйцо".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