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Собака, Петух и Лисица</w:t>
      </w:r>
      <w:bookmarkEnd w:id="2"/>
    </w:p>
    <w:p>
      <w:pPr/>
      <w:r>
        <w:rPr/>
        <w:t xml:space="preserve">
</w:t>
      </w:r>
    </w:p>
    <w:p>
      <w:pPr/>
      <w:r>
        <w:rPr/>
        <w:t xml:space="preserve">
Собака и петух пошли странствовать. К вечеру петух уснул на дереве, а собака пристроилась у того же дерева, промеж кореньев. Как пришло время, петух запел. Лисица услыхала петуха, прибежала и стала снизу просить, чтобы он сошел к ней, будто ей хочется оказать почтенье ему за то, что у него голос хорош. Петух сказал: «Надо прежде разбудить дворника, он спит промеж кореньев. Пусть отопрет, тогда я сойду». Лисица стала искать дворника и забрехала. Собака живо вскочила и задушила лисицу.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