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Собака с куском мяса</w:t>
      </w:r>
      <w:bookmarkEnd w:id="2"/>
    </w:p>
    <w:p>
      <w:pPr/>
      <w:r>
        <w:rPr/>
        <w:t xml:space="preserve">
</w:t>
      </w:r>
    </w:p>
    <w:p>
      <w:pPr/>
      <w:r>
        <w:rPr/>
        <w:t xml:space="preserve">
Собака с куском мяса в зубах перебиралась через речку и увидела в воде свое отражение. Она решила, что это другая собака с куском побольше, бросила свое мясо и кинулась отбивать чужое. Так и осталась она без того и без другого: одного не нашла, потому что его и не было, другое потеряла, потому что его унесла вода.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