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Стена и Клин</w:t>
      </w:r>
      <w:bookmarkEnd w:id="2"/>
    </w:p>
    <w:p>
      <w:pPr/>
      <w:r>
        <w:rPr/>
        <w:t xml:space="preserve">
</w:t>
      </w:r>
    </w:p>
    <w:p>
      <w:pPr/>
      <w:r>
        <w:rPr/>
        <w:t xml:space="preserve">
Забивали в стену клин сильными ударами, и стена, расступясь, крикнула: "Зачем терзаешь ты меня, ведь я тебе ничего дурного не сделала!" А клин в ответ: "Не я виноват, а тот, кто так бьет по мне сзади".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