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Тунец и Дельфин</w:t>
      </w:r>
      <w:bookmarkEnd w:id="2"/>
    </w:p>
    <w:p>
      <w:pPr/>
      <w:r>
        <w:rPr/>
        <w:t xml:space="preserve">
</w:t>
      </w:r>
    </w:p>
    <w:p>
      <w:pPr/>
      <w:r>
        <w:rPr/>
        <w:t xml:space="preserve">
Тунец, спасаясь от дельфина, с громким плеском несся прочь; дельфин чуть было не схватил его, как вдруг тунец с разлету выскочил на берег, а вслед за ним, разогнавшись, вылетел и дельфин. Оглянулся тунец, увидел дельфина уже при смерти и сказал: "Теперь мне и умереть не жалко, раз я вижу виновника моей гибели гибнущим вместе со мной".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