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Волк и Кобыла</w:t>
      </w:r>
      <w:bookmarkEnd w:id="2"/>
    </w:p>
    <w:p>
      <w:pPr/>
      <w:r>
        <w:rPr/>
        <w:t xml:space="preserve">
</w:t>
      </w:r>
    </w:p>
    <w:p>
      <w:pPr/>
      <w:r>
        <w:rPr/>
        <w:t xml:space="preserve">
Хотелось волку подобраться к жеребёнку. Он подошёл к табуну и говорит:
</w:t>
      </w:r>
    </w:p>
    <w:p>
      <w:pPr/>
      <w:r>
        <w:rPr/>
        <w:t xml:space="preserve">
– Что это у вас жеребёнок один хромает? Или вы полечить не умеете? У нас, волков, такое лекарство есть, что никогда хромоты не будет.
</w:t>
      </w:r>
    </w:p>
    <w:p>
      <w:pPr/>
      <w:r>
        <w:rPr/>
        <w:t xml:space="preserve">
Кобыла одна и говорит:
</w:t>
      </w:r>
    </w:p>
    <w:p>
      <w:pPr/>
      <w:r>
        <w:rPr/>
        <w:t xml:space="preserve">
– А ты знаешь, как лечить?
</w:t>
      </w:r>
    </w:p>
    <w:p>
      <w:pPr/>
      <w:r>
        <w:rPr/>
        <w:t xml:space="preserve">
– Как не знать.
</w:t>
      </w:r>
    </w:p>
    <w:p>
      <w:pPr/>
      <w:r>
        <w:rPr/>
        <w:t xml:space="preserve">
– Так вот полечи мне правую заднюю ногу, что-то в копыте больно.
</w:t>
      </w:r>
    </w:p>
    <w:p>
      <w:pPr/>
      <w:r>
        <w:rPr/>
        <w:t xml:space="preserve">
Волк подошёл к кобыле, и, как зашёл к ней сзади, она ударила его задом и разбила ему все зубы.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