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Волк и Ягненок</w:t>
      </w:r>
      <w:bookmarkEnd w:id="2"/>
    </w:p>
    <w:p>
      <w:pPr/>
      <w:r>
        <w:rPr/>
        <w:t xml:space="preserve">
</w:t>
      </w:r>
    </w:p>
    <w:p>
      <w:pPr/>
      <w:r>
        <w:rPr/>
        <w:t xml:space="preserve">
Волк увидал — ягненок пьет у реки. Захотелось волку съесть ягнёнка, и стал он к нему придираться.
</w:t>
      </w:r>
    </w:p>
    <w:p>
      <w:pPr/>
      <w:r>
        <w:rPr/>
        <w:t xml:space="preserve">
«Ты, — говорит, — мне воду мутишь и пить не даешь».
</w:t>
      </w:r>
    </w:p>
    <w:p>
      <w:pPr/>
      <w:r>
        <w:rPr/>
        <w:t xml:space="preserve">
Ягненок говорит: «Ах, волк, как я могу тебе воду мутить? Ведь я ниже по воде стою, да и то кончиками губ пью».
</w:t>
      </w:r>
    </w:p>
    <w:p>
      <w:pPr/>
      <w:r>
        <w:rPr/>
        <w:t xml:space="preserve">
А волк говорит: «Ну, так зачем ты прошлым летом моего отца ругал?»
</w:t>
      </w:r>
    </w:p>
    <w:p>
      <w:pPr/>
      <w:r>
        <w:rPr/>
        <w:t xml:space="preserve">
Ягненок говорит: «Да я, волк, и не родился ещё прошлым летом».
</w:t>
      </w:r>
    </w:p>
    <w:p>
      <w:pPr/>
      <w:r>
        <w:rPr/>
        <w:t xml:space="preserve">
Волк рассердился и говорит: «Тебя не переговоришь. Так я натощак, за то и съем тебя».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