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Ворона и Ворон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Вороне было завидно, что ворон дает людям знаменья при гаданиях, предсказывает будущее, и за это люди даже в клятвах его поминают; и решила она добиться того же и для себя. И вот, увидев прохожих на дороге, села она на дерево и начала громко каркать. Обернулись путники и удивились, но один из них воскликнул:
</w:t>
      </w:r>
    </w:p>
    <w:p>
      <w:pPr/>
      <w:r>
        <w:rPr/>
        <w:t xml:space="preserve">
"Идемте, друзья: это ворона, а от ее крику - никакого толку".
</w:t>
      </w:r>
    </w:p>
    <w:p>
      <w:pPr/>
      <w:r>
        <w:rPr/>
        <w:t xml:space="preserve">
Так и люди, когда тягаются, чтобы сравняться с сильнейшими, терпят неудачи и становятся посмешищем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