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Зайцы и Лягушки</w:t>
      </w:r>
      <w:bookmarkEnd w:id="2"/>
    </w:p>
    <w:p>
      <w:pPr/>
      <w:r>
        <w:rPr/>
        <w:t xml:space="preserve">
</w:t>
      </w:r>
    </w:p>
    <w:p>
      <w:pPr/>
      <w:r>
        <w:rPr/>
        <w:t xml:space="preserve">
Поняли зайцы, какие они трусливые, и порешили, что лучше им всем разом утопиться. Пришли они к обрыву над прудом, а лягушки у пруда как заслышали их топотанье, так и попрыгали в самую глубь. Увидел это один заяц и сказал остальным: "Давайте не будем топиться: смотрите, и трусливее нас есть твари на свете".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