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Зевс и Люди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сотворил людей и приказал Гермесу влить в них разум. Гермес сделал себе мерку и в каждого вливал поровну. Но получилось, что людей малого роста эта мерка наполнила до краев, и они стали разумными, а людям рослым питья на все тело не хватило, а хватило разве что до колен, и они оказались глупее.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