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Редьярд Киплинг</w:t>
      </w:r>
      <w:bookmarkEnd w:id="1"/>
    </w:p>
    <w:p>
      <w:pPr>
        <w:pStyle w:val="Heading1"/>
      </w:pPr>
      <w:bookmarkStart w:id="2" w:name="_Toc2"/>
      <w:r>
        <w:t>Чудо Пурун Бхагата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