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Коло Сварога</w:t></w:r><w:bookmarkEnd w:id="2"/></w:p><w:p><w:pPr/><w:r><w:rPr/><w:t xml:space="preserve"></w:t></w:r></w:p><w:p><w:pPr/><w:r><w:rPr/><w:t xml:space="preserve">
Cварга - это также и Звездное Небо, именуемое Колесом Сварога. Сложно устройство этого Колеса. Оно укреплено у Полярной звезды или Седава-звезды, на Стожаре-Стлязи - небесной оси.</w:t></w:r></w:p><w:p><w:pPr/><w:r><w:rPr/><w:t xml:space="preserve">
Оно проворачивается вокруг Стожара за одни сутки и делает оборот за год. Самое же медленное, ведомое только мудрецам вращение, длится около 27-ми тысяч лет. И приводит это вращение к тому, что медленно сменяют друг друга зодиакальные созвездия, видимые в момент весеннего равноденствия на Севере. Это время именуют Сутками Сварога. Они делятся на двенадцать зодиакальных эпох, каждая из которых продолжается чуть более двух тысяч лет.</w:t></w:r></w:p><w:p><w:pPr/><w:r><w:rPr/><w:t xml:space="preserve">
Солнце движется по поясу солнопутья и переходит за одну зодиакальную эпоху из одного знака зодиака в другой. Ныне мы живем в лютую эпоху Рыб, близится эпоха Крышня-Водолея.</w:t></w:r></w:p><w:p><w:pPr/><w:r><w:rPr/><w:t xml:space="preserve">
Вычисляет продолжительность эпох и длительность Дней Сварога, бог времени и звездочетов - Числобог.</w:t></w:r></w:p><w:p><w:pPr/><w:r><w:rPr/><w:t xml:space="preserve">
И Числобог наши дни здесь считает,</w:t></w:r></w:p><w:p><w:pPr/><w:r><w:rPr/><w:t xml:space="preserve">
он говорит свои числа Богам -</w:t></w:r></w:p><w:p><w:pPr/><w:r><w:rPr/><w:t xml:space="preserve">
быть Дню Сварожьему, быть ли Ночи.</w:t></w:r></w:p><w:p><w:pPr/><w:r><w:rPr/><w:t xml:space="preserve">
&laquo;Книга Велеса&raquo;, Тригл. 21</w:t></w:r></w:p><w:p><w:pPr/><w:r><w:rPr/><w:t xml:space="preserve">
Медленно вращается Колесо Сварги. Его движет сам Перун Сварожич. Числобог говорит ему числа, а люди молят Перуна., чтобы он не переставал следить за миропорядком, за вращением Звездных Колес.</w:t></w:r></w:p><w:p><w:pPr/><w:r><w:rPr/><w:t xml:space="preserve">
И Громовержцу - Богу Перуну,Богу битв и борьбы, говорили:Ты, оживляющий явленное,не прекращай Колеса вращать!</w:t></w:r></w:p><w:p><w:pPr/><w:r><w:rPr/><w:t xml:space="preserve">
&laquo;Книга Велеса&raquo;, Тригл. 4</w:t></w:r></w:p><w:p><w:pPr/><w:r><w:rPr/><w:t xml:space="preserve">
Переходят стрелки Космических часов из одного знака зодиака к другому. И в новом знаке, в новую зодиакальную эпоху, силы Космоса проявляют себя согласно Закону, данному в Ведах.</w:t></w:r></w:p><w:p><w:pPr/><w:r><w:rPr/><w:t xml:space="preserve">
Зодиакальное блюдо из Ретры, V-XI вв. н.э. Фигура Орла Перуна (вверху) стоит между Львом и Девой, то есть в середине месяца червеня (начало 20 июля), проходящего под знаком Льва. А 13 червеня (2 августа) отмечается Перунов день (Ильин день). Рядом руническая надпись: ПЕРУН. Выделяю уточку Рода-Радогоста в центре, под ней надпись: РАДО-МАН (Радо-Гост). Далее смотрим против часовой стрелки. 1) Созведие Льва (зверь Дажьбога и Перуна). 2) Крылатая Дева (Злата Майя, Лада; надпись: ЛАДОН). 3) Фигура человека, ранее он был с Весами (это Велес-Волопас с Весами). 4) Скорпион (созвездие Скипера-зверя, надпись: СКОР-ПЕН). Далее даны условно зимние и весенние созведия: Рыба (Щука Рода) и Чудо-Юдо Рыба Кит. Затем фигура одного из Близнецов, второй оплавлен.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