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От «Вед» к «Панчатанатре»</w:t></w:r><w:bookmarkEnd w:id="1"/></w:p><w:p><w:pPr><w:pStyle w:val="Heading1"/></w:pPr><w:bookmarkStart w:id="2" w:name="_Toc2"/><w:r><w:t>Царский совет</w:t></w:r><w:bookmarkEnd w:id="2"/></w:p><w:p><w:pPr/><w:r><w:rPr/><w:t xml:space="preserve"></w:t></w:r></w:p><w:p><w:pPr/><w:r><w:rPr/><w:t xml:space="preserve">
Лазутчики Дурьодханы сообщили ему, что Пандавы не только живы, но и породнились с Драупадой, могущественным из царей. Во дворце Хастинапуры сразу же был совет, на который явились не только Кауравы, но и их союзники.</w:t></w:r></w:p><w:p><w:pPr/><w:r><w:rPr/><w:t xml:space="preserve">
В глубоком молчании было выслушано сообщение о том, что Пандавы, выйдя из леса, в котором скрывались несколько лет, сумели взять верх над всеми, кто хотел стать мужем царской дочери Кришны и стали ее мужьями. Теперь в их распоряжении все богатства Драупады и его войско.</w:t></w:r></w:p><w:p><w:pPr/><w:r><w:rPr/><w:t xml:space="preserve">
&mdash; Надо немедленно напасть на Пандавов, &mdash; предложил храбрый Карна, как только Дурьодхана кончил говорить. &mdash; Ведь они, еобирая мед любви, не готовы к схватке.</w:t></w:r></w:p><w:p><w:pPr/><w:r><w:rPr/><w:t xml:space="preserve">
&mdash; Я с этим согласен, &mdash; сказал Дурьодхана.</w:t></w:r></w:p><w:p><w:pPr/><w:r><w:rPr/><w:t xml:space="preserve">
&mdash; А я нет, &mdash; возразил Бхишма, сидевший по правую руку от слепого царя. &mdash; Никто из вас не сможет меня заподозрить ни в трусости, ни в незнании военного дела. Никому еще не удавалось одолеть меня в честном бою. Но я считаю, что Пандавов нельзя победить. К тому же я счастлив, что живы они и их благородная мать. Прекрасно, что Пунчана не исполнил своего злобного намерения и наказан за него смертью.</w:t></w:r></w:p><w:p><w:pPr/><w:r><w:rPr/><w:t xml:space="preserve">
&mdash; Я согласен с Бхишмой, &mdash; сказал Дрона. &mdash; Пусть к Драупаде отправится какой-нибудь правдоречивый гонец и объявит Пандавам, что ты, о царь, и Дурьодхана счастливы, узнав, что они живы, и поздравит их с женитьбой. Пусть восторжествует справедливость.</w:t></w:r></w:p><w:p><w:pPr/><w:r><w:rPr/><w:t xml:space="preserve">
&mdash; Да! Да! &mdash; подхватил Видура. &mdash; Пусть восторжествует справедливость. Но для этого Пандавов надо пригласить в Хастинапуру и разделить царство между ними и Кауравами.</w:t></w:r></w:p><w:p><w:pPr/><w:r><w:rPr/><w:t xml:space="preserve">
&mdash; О чем ты говоришь! &mdash; выкрикнул Дурьодхана, не дав Видуре закончить мысль.</w:t></w:r></w:p><w:p><w:pPr/><w:r><w:rPr/><w:t xml:space="preserve">
&mdash; Видура прав, &mdash; сказал до этого молчавший слепой царь. &mdash; Я давно считал, что только раздел царства восстановит мир. Могучие Пандавы, воины, сражающиеся на колесницах, согласно закону являются и моими сыновьями. Царство, доставшееся мне после смерти брата, принадлежит как моим сыновьям, так и Пандавам. Ступай ж&amp;&gt; Видура, и приведи их вместе с матерью и супругой Кришной, одаренной божественной красой. Пандавы получили дочь Драупады по воле судьбы, по воле судьбы сгинул Пунчана. Я счастлив по воле судьбы.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2017-11-19T22:20:41+00:00</dcterms:created>
  <dcterms:modified xsi:type="dcterms:W3CDTF">2017-11-19T22:20:41+00:00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