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Барабан</w:t></w:r><w:bookmarkEnd w:id="2"/></w:p><w:p><w:pPr/><w:r><w:rPr/><w:t xml:space="preserve">Левой, правой!<br>Левой, правой!<br>На парад<br>Идёт отряд.</w:t><w:br/><w:t>
На парад<br>Идёт отряд.<br>Барабанщик<br>Очень рад:</w:t><w:br/><w:t>
Барабанит,<br>Барабанит<br>Полтора часа<br>Подряд!</w:t><w:br/><w:t>
Левой, правой!<br>Левой, правой!<br>Барабан<br>Уже дырявый!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